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DB7EF1" w:rsidRPr="00DB7EF1" w:rsidP="00DB7EF1">
      <w:pPr>
        <w:spacing w:before="0" w:line="360" w:lineRule="auto"/>
        <w:rPr>
          <w:b/>
          <w:bCs/>
          <w:sz w:val="28"/>
          <w:szCs w:val="28"/>
        </w:rPr>
      </w:pPr>
      <w:r w:rsidRPr="00DB7EF1">
        <w:rPr>
          <w:b/>
          <w:bCs/>
          <w:sz w:val="28"/>
          <w:szCs w:val="28"/>
        </w:rPr>
        <w:t>Legal Appointment for Risk Assessor (Regulation 9(1) of the Construction Regulations, 2014)</w:t>
      </w:r>
    </w:p>
    <w:p w:rsidR="00DB7EF1" w:rsidRPr="00DB7EF1" w:rsidP="00DB7EF1">
      <w:pPr>
        <w:spacing w:line="360" w:lineRule="auto"/>
      </w:pPr>
      <w:r w:rsidRPr="00DB7EF1">
        <w:t xml:space="preserve">I, [Employer's Full Name/Employer's Representative], on behalf of [Company Name], hereby appoint [Risk Assessor's Full Name] as the </w:t>
      </w:r>
      <w:r w:rsidRPr="00DB7EF1">
        <w:rPr>
          <w:b/>
          <w:bCs/>
        </w:rPr>
        <w:t>Risk Assessor</w:t>
      </w:r>
      <w:r w:rsidRPr="00DB7EF1">
        <w:t xml:space="preserve"> for the construction project in accordance with </w:t>
      </w:r>
      <w:r w:rsidRPr="00DB7EF1">
        <w:rPr>
          <w:b/>
          <w:bCs/>
        </w:rPr>
        <w:t>Regulation 9(1) of the Construction Regulations, 2014</w:t>
      </w:r>
      <w:r w:rsidRPr="00DB7EF1">
        <w:t>.</w:t>
      </w:r>
    </w:p>
    <w:p w:rsidR="00DB7EF1" w:rsidP="00DB7EF1">
      <w:pPr>
        <w:spacing w:line="240" w:lineRule="auto"/>
        <w:rPr>
          <w:b/>
          <w:bCs/>
        </w:rPr>
      </w:pPr>
      <w:r w:rsidRPr="00DB7EF1">
        <w:rPr>
          <w:b/>
          <w:bCs/>
        </w:rPr>
        <w:t>Duties and Responsibilities:</w:t>
      </w:r>
    </w:p>
    <w:p w:rsidR="00DB7EF1" w:rsidRPr="00DB7EF1" w:rsidP="00DB7EF1">
      <w:pPr>
        <w:spacing w:line="240" w:lineRule="auto"/>
      </w:pPr>
      <w:r w:rsidRPr="00DB7EF1">
        <w:br/>
        <w:t xml:space="preserve">As stipulated by </w:t>
      </w:r>
      <w:r w:rsidRPr="00DB7EF1">
        <w:rPr>
          <w:b/>
          <w:bCs/>
        </w:rPr>
        <w:t>Regulation 9(1)</w:t>
      </w:r>
      <w:r w:rsidRPr="00DB7EF1">
        <w:t xml:space="preserve">, the </w:t>
      </w:r>
      <w:r w:rsidRPr="00DB7EF1">
        <w:rPr>
          <w:b/>
          <w:bCs/>
        </w:rPr>
        <w:t>Risk Assessor</w:t>
      </w:r>
      <w:r w:rsidRPr="00DB7EF1">
        <w:t xml:space="preserve"> is responsible for:</w:t>
      </w:r>
    </w:p>
    <w:p w:rsidR="00DB7EF1" w:rsidRPr="00DB7EF1" w:rsidP="00DB7EF1">
      <w:pPr>
        <w:numPr>
          <w:ilvl w:val="0"/>
          <w:numId w:val="9"/>
        </w:numPr>
        <w:spacing w:line="240" w:lineRule="auto"/>
      </w:pPr>
      <w:r w:rsidRPr="00DB7EF1">
        <w:t xml:space="preserve">Conducting a comprehensive </w:t>
      </w:r>
      <w:r w:rsidRPr="00DB7EF1">
        <w:rPr>
          <w:b/>
          <w:bCs/>
        </w:rPr>
        <w:t>risk assessment</w:t>
      </w:r>
      <w:r w:rsidRPr="00DB7EF1">
        <w:t xml:space="preserve"> for the construction project, identifying potential hazards and risks to health and safety on the site.</w:t>
      </w:r>
    </w:p>
    <w:p w:rsidR="00DB7EF1" w:rsidRPr="00DB7EF1" w:rsidP="00DB7EF1">
      <w:pPr>
        <w:numPr>
          <w:ilvl w:val="0"/>
          <w:numId w:val="9"/>
        </w:numPr>
        <w:spacing w:line="240" w:lineRule="auto"/>
      </w:pPr>
      <w:r w:rsidRPr="00DB7EF1">
        <w:t>Evaluating the risks associated with various construction activities and recommending suitable control measures to eliminate or minimize those risks.</w:t>
      </w:r>
    </w:p>
    <w:p w:rsidR="00DB7EF1" w:rsidRPr="00DB7EF1" w:rsidP="00DB7EF1">
      <w:pPr>
        <w:numPr>
          <w:ilvl w:val="0"/>
          <w:numId w:val="9"/>
        </w:numPr>
        <w:spacing w:line="240" w:lineRule="auto"/>
      </w:pPr>
      <w:r w:rsidRPr="00DB7EF1">
        <w:t>Ensuring that the risk assessment is documented and communicated to all relevant parties involved in the project.</w:t>
      </w:r>
    </w:p>
    <w:p w:rsidR="00DB7EF1" w:rsidRPr="00DB7EF1" w:rsidP="00DB7EF1">
      <w:pPr>
        <w:numPr>
          <w:ilvl w:val="0"/>
          <w:numId w:val="9"/>
        </w:numPr>
        <w:spacing w:line="240" w:lineRule="auto"/>
      </w:pPr>
      <w:r w:rsidRPr="00DB7EF1">
        <w:t>Reassessing and updating the risk assessment when significant changes occur on-site, such as new activities, changes in procedures, or incidents.</w:t>
      </w:r>
    </w:p>
    <w:p w:rsidR="00DB7EF1" w:rsidRPr="00DB7EF1" w:rsidP="00DB7EF1">
      <w:pPr>
        <w:numPr>
          <w:ilvl w:val="0"/>
          <w:numId w:val="9"/>
        </w:numPr>
        <w:spacing w:line="240" w:lineRule="auto"/>
      </w:pPr>
      <w:r w:rsidRPr="00DB7EF1">
        <w:t>Ensuring compliance with relevant health and safety legislation by identifying non-compliance and advising on corrective actions.</w:t>
      </w:r>
    </w:p>
    <w:p w:rsidR="00DB7EF1" w:rsidRPr="00DB7EF1" w:rsidP="00DB7EF1">
      <w:pPr>
        <w:numPr>
          <w:ilvl w:val="0"/>
          <w:numId w:val="9"/>
        </w:numPr>
        <w:spacing w:line="240" w:lineRule="auto"/>
      </w:pPr>
      <w:r w:rsidRPr="00DB7EF1">
        <w:t>Providing guidance and recommendations for effective implementation of safety measures.</w:t>
      </w:r>
    </w:p>
    <w:p w:rsidR="00DB7EF1" w:rsidRPr="00DB7EF1" w:rsidP="00DB7EF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DB7EF1" w:rsidRPr="00DB7EF1" w:rsidP="00DB7EF1">
      <w:pPr>
        <w:spacing w:line="360" w:lineRule="auto"/>
      </w:pPr>
      <w:r w:rsidRPr="00DB7EF1">
        <w:rPr>
          <w:b/>
          <w:bCs/>
        </w:rPr>
        <w:t>Legislation Reference:</w:t>
      </w:r>
      <w:r w:rsidRPr="00DB7EF1">
        <w:br/>
      </w:r>
      <w:r w:rsidRPr="00DB7EF1">
        <w:rPr>
          <w:b/>
          <w:bCs/>
        </w:rPr>
        <w:t>Regulation 9(1), Construction Regulations, 2014</w:t>
      </w:r>
      <w:r w:rsidRPr="00DB7EF1">
        <w:t xml:space="preserve">, requires the appointment of a </w:t>
      </w:r>
      <w:r w:rsidRPr="00DB7EF1">
        <w:rPr>
          <w:b/>
          <w:bCs/>
        </w:rPr>
        <w:t>Risk Assessor</w:t>
      </w:r>
      <w:r w:rsidRPr="00DB7EF1">
        <w:t xml:space="preserve"> to conduct a risk assessment for the construction project and ensure that health and safety risks are adequately managed.</w:t>
      </w:r>
    </w:p>
    <w:p w:rsidR="00DB7EF1" w:rsidRPr="00DB7EF1" w:rsidP="00DB7EF1">
      <w:pPr>
        <w:spacing w:line="360" w:lineRule="auto"/>
      </w:pPr>
    </w:p>
    <w:p w:rsidR="00DB7EF1" w:rsidP="00DB7EF1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9"/>
          <w:cols w:space="708"/>
          <w:titlePg w:val="0"/>
          <w:docGrid w:linePitch="360"/>
        </w:sectPr>
      </w:pPr>
    </w:p>
    <w:p w:rsidR="00DB7EF1" w:rsidP="00DB7EF1">
      <w:pPr>
        <w:spacing w:line="360" w:lineRule="auto"/>
        <w:rPr>
          <w:b/>
          <w:bCs/>
        </w:rPr>
      </w:pPr>
      <w:r w:rsidRPr="00DB7EF1">
        <w:rPr>
          <w:b/>
          <w:bCs/>
        </w:rPr>
        <w:t>Signed by:</w:t>
      </w:r>
    </w:p>
    <w:p w:rsidR="00DB7EF1" w:rsidRPr="00DB7EF1" w:rsidP="00DB7EF1">
      <w:pPr>
        <w:spacing w:line="360" w:lineRule="auto"/>
      </w:pPr>
    </w:p>
    <w:p w:rsidR="00DB7EF1" w:rsidRPr="00DB7EF1" w:rsidP="00DB7EF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DB7EF1" w:rsidP="00DB7EF1">
      <w:pPr>
        <w:spacing w:line="360" w:lineRule="auto"/>
      </w:pPr>
      <w:r w:rsidRPr="00DB7EF1">
        <w:t>[Employer's Full Name/Employer's Representative]</w:t>
      </w:r>
    </w:p>
    <w:p w:rsidR="00DB7EF1" w:rsidRPr="00DB7EF1" w:rsidP="00DB7EF1">
      <w:pPr>
        <w:spacing w:line="360" w:lineRule="auto"/>
        <w:rPr>
          <w:sz w:val="28"/>
          <w:szCs w:val="28"/>
        </w:rPr>
      </w:pPr>
      <w:r w:rsidRPr="00DB7EF1">
        <w:t>[Title]</w:t>
      </w:r>
      <w:r w:rsidRPr="00DB7EF1">
        <w:br/>
      </w:r>
      <w:r w:rsidRPr="00DB7EF1">
        <w:rPr>
          <w:sz w:val="28"/>
          <w:szCs w:val="28"/>
        </w:rPr>
        <w:t>Date: [Date]</w:t>
      </w:r>
    </w:p>
    <w:p w:rsidR="00DB7EF1" w:rsidRPr="00146EEA" w:rsidP="00DB7EF1">
      <w:pPr>
        <w:spacing w:line="360" w:lineRule="auto"/>
        <w:rPr>
          <w:b/>
          <w:bCs/>
          <w:sz w:val="28"/>
          <w:szCs w:val="28"/>
        </w:rPr>
      </w:pPr>
      <w:r w:rsidRPr="00DB7EF1">
        <w:rPr>
          <w:b/>
          <w:bCs/>
          <w:sz w:val="28"/>
          <w:szCs w:val="28"/>
        </w:rPr>
        <w:t>Accepted by:</w:t>
      </w:r>
    </w:p>
    <w:p w:rsidR="00DB7EF1" w:rsidRPr="00DB7EF1" w:rsidP="00DB7EF1">
      <w:pPr>
        <w:spacing w:line="360" w:lineRule="auto"/>
        <w:rPr>
          <w:sz w:val="28"/>
          <w:szCs w:val="28"/>
        </w:rPr>
      </w:pPr>
    </w:p>
    <w:p w:rsidR="00DB7EF1" w:rsidRPr="00DB7EF1" w:rsidP="00DB7EF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DB7EF1" w:rsidRPr="00DB7EF1" w:rsidP="00DB7EF1">
      <w:pPr>
        <w:spacing w:line="360" w:lineRule="auto"/>
        <w:rPr>
          <w:sz w:val="28"/>
          <w:szCs w:val="28"/>
        </w:rPr>
      </w:pPr>
      <w:r w:rsidRPr="00DB7EF1">
        <w:rPr>
          <w:sz w:val="28"/>
          <w:szCs w:val="28"/>
        </w:rPr>
        <w:t>[Risk Assessor's Full Name]</w:t>
      </w:r>
      <w:r w:rsidRPr="00DB7EF1">
        <w:rPr>
          <w:sz w:val="28"/>
          <w:szCs w:val="28"/>
        </w:rPr>
        <w:br/>
        <w:t>Risk Assessor, [Company Name]</w:t>
      </w:r>
      <w:r w:rsidRPr="00DB7EF1">
        <w:rPr>
          <w:sz w:val="28"/>
          <w:szCs w:val="28"/>
        </w:rPr>
        <w:br/>
        <w:t>Date: [Date]</w:t>
      </w:r>
    </w:p>
    <w:p w:rsidR="00DB7EF1" w:rsidRPr="00146EEA" w:rsidP="0091280C">
      <w:pPr>
        <w:spacing w:line="360" w:lineRule="auto"/>
        <w:rPr>
          <w:sz w:val="28"/>
          <w:szCs w:val="28"/>
        </w:rPr>
      </w:pPr>
    </w:p>
    <w:sectPr w:rsidSect="00DB7EF1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