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!-- Generated by Aspose.Words for .NET 25.1.0 -->
  <w:body>
    <w:p w:rsidR="005660AA" w:rsidRPr="005660AA" w:rsidP="005660AA">
      <w:pPr>
        <w:spacing w:before="0" w:line="360" w:lineRule="auto"/>
        <w:rPr>
          <w:b/>
          <w:bCs/>
          <w:sz w:val="28"/>
          <w:szCs w:val="28"/>
        </w:rPr>
      </w:pPr>
      <w:r w:rsidRPr="005660AA">
        <w:rPr>
          <w:b/>
          <w:bCs/>
          <w:sz w:val="28"/>
          <w:szCs w:val="28"/>
        </w:rPr>
        <w:t>Legal Appointment for Competent Person for Risk Assessments (Section 10(1) of the Mine Health and Safety Act, 1996)</w:t>
      </w:r>
    </w:p>
    <w:p w:rsidR="005660AA" w:rsidRPr="005660AA" w:rsidP="005660AA">
      <w:pPr>
        <w:spacing w:line="360" w:lineRule="auto"/>
      </w:pPr>
      <w:r w:rsidRPr="005660AA">
        <w:t xml:space="preserve">I, [Employer's Full Name/Employer's Representative], on behalf of [Company Name], hereby appoint [Competent Person's Full Name] as the </w:t>
      </w:r>
      <w:r w:rsidRPr="005660AA">
        <w:rPr>
          <w:b/>
          <w:bCs/>
        </w:rPr>
        <w:t>Competent Person for Risk Assessments</w:t>
      </w:r>
      <w:r w:rsidRPr="005660AA">
        <w:t xml:space="preserve"> in accordance with </w:t>
      </w:r>
      <w:r w:rsidRPr="005660AA">
        <w:rPr>
          <w:b/>
          <w:bCs/>
        </w:rPr>
        <w:t>Section 10(1) of the Mine Health and Safety Act, 1996</w:t>
      </w:r>
      <w:r w:rsidRPr="005660AA">
        <w:t>.</w:t>
      </w:r>
    </w:p>
    <w:p w:rsidR="005660AA" w:rsidRPr="005660AA" w:rsidP="005660AA">
      <w:pPr>
        <w:spacing w:line="360" w:lineRule="auto"/>
      </w:pPr>
      <w:r w:rsidRPr="005660AA">
        <w:rPr>
          <w:b/>
          <w:bCs/>
        </w:rPr>
        <w:t>Duties and Responsibilities:</w:t>
      </w:r>
    </w:p>
    <w:p w:rsidR="005660AA" w:rsidRPr="005660AA" w:rsidP="005660AA">
      <w:pPr>
        <w:spacing w:line="360" w:lineRule="auto"/>
      </w:pPr>
      <w:r w:rsidRPr="005660AA">
        <w:t xml:space="preserve">As the </w:t>
      </w:r>
      <w:r w:rsidRPr="005660AA">
        <w:rPr>
          <w:b/>
          <w:bCs/>
        </w:rPr>
        <w:t>Competent Person for Risk Assessments</w:t>
      </w:r>
      <w:r w:rsidRPr="005660AA">
        <w:t>, the appointed individual will be responsible for:</w:t>
      </w:r>
    </w:p>
    <w:p w:rsidR="005660AA" w:rsidRPr="005660AA" w:rsidP="005660AA">
      <w:pPr>
        <w:numPr>
          <w:ilvl w:val="0"/>
          <w:numId w:val="20"/>
        </w:numPr>
        <w:spacing w:line="360" w:lineRule="auto"/>
      </w:pPr>
      <w:r w:rsidRPr="005660AA">
        <w:t>Conducting risk assessments to identify potential hazards in mining operations.</w:t>
      </w:r>
    </w:p>
    <w:p w:rsidR="005660AA" w:rsidRPr="005660AA" w:rsidP="005660AA">
      <w:pPr>
        <w:numPr>
          <w:ilvl w:val="0"/>
          <w:numId w:val="20"/>
        </w:numPr>
        <w:spacing w:line="360" w:lineRule="auto"/>
      </w:pPr>
      <w:r w:rsidRPr="005660AA">
        <w:t>Implementing strategies to manage and control identified risks to ensure the health and safety of workers.</w:t>
      </w:r>
    </w:p>
    <w:p w:rsidR="005660AA" w:rsidRPr="005660AA" w:rsidP="005660AA">
      <w:pPr>
        <w:numPr>
          <w:ilvl w:val="0"/>
          <w:numId w:val="20"/>
        </w:numPr>
        <w:spacing w:line="360" w:lineRule="auto"/>
      </w:pPr>
      <w:r w:rsidRPr="005660AA">
        <w:t>Providing recommendations for safety measures to mitigate identified risks.</w:t>
      </w:r>
    </w:p>
    <w:p w:rsidR="005660AA" w:rsidRPr="005660AA" w:rsidP="005660AA">
      <w:pPr>
        <w:numPr>
          <w:ilvl w:val="0"/>
          <w:numId w:val="20"/>
        </w:numPr>
        <w:spacing w:line="360" w:lineRule="auto"/>
      </w:pPr>
      <w:r w:rsidRPr="005660AA">
        <w:t>Ensuring that risk assessments are documented, regularly reviewed, and updated.</w:t>
      </w:r>
    </w:p>
    <w:p w:rsidR="005660AA" w:rsidRPr="005660AA" w:rsidP="005660AA">
      <w:pPr>
        <w:spacing w:line="360" w:lineRule="auto"/>
      </w:pPr>
      <w:r w:rsidRPr="005660AA">
        <w:rPr>
          <w:b/>
          <w:bCs/>
        </w:rPr>
        <w:t>Legislation Reference:</w:t>
      </w:r>
      <w:r w:rsidRPr="005660AA">
        <w:br/>
      </w:r>
      <w:r w:rsidRPr="005660AA">
        <w:rPr>
          <w:b/>
          <w:bCs/>
        </w:rPr>
        <w:t>Section 10(1), Mine Health and Safety Act, 1996</w:t>
      </w:r>
      <w:r w:rsidRPr="005660AA">
        <w:t xml:space="preserve">, requires the appointment of a </w:t>
      </w:r>
      <w:r w:rsidRPr="005660AA">
        <w:rPr>
          <w:b/>
          <w:bCs/>
        </w:rPr>
        <w:t>Competent Person for Risk Assessments</w:t>
      </w:r>
      <w:r w:rsidRPr="005660AA">
        <w:t xml:space="preserve"> to conduct risk assessments in mining operations.</w:t>
      </w:r>
    </w:p>
    <w:p w:rsidR="005660AA" w:rsidP="005660AA">
      <w:pPr>
        <w:spacing w:line="360" w:lineRule="auto"/>
        <w:sectPr w:rsidSect="002006B5">
          <w:headerReference w:type="default" r:id="rId5"/>
          <w:footerReference w:type="default" r:id="rId6"/>
          <w:type w:val="continuous"/>
          <w:pgSz w:w="11906" w:h="16838"/>
          <w:pgMar w:top="1440" w:right="1440" w:bottom="1440" w:left="1440" w:header="708" w:footer="708" w:gutter="0"/>
          <w:pgNumType w:start="20"/>
          <w:cols w:space="708"/>
          <w:titlePg w:val="0"/>
          <w:docGrid w:linePitch="360"/>
        </w:sectPr>
      </w:pPr>
    </w:p>
    <w:p w:rsidR="005660AA" w:rsidP="005660AA">
      <w:pPr>
        <w:spacing w:line="360" w:lineRule="auto"/>
      </w:pPr>
      <w:r w:rsidRPr="005660AA">
        <w:t>Signed by:</w:t>
      </w:r>
    </w:p>
    <w:p w:rsidR="005660AA" w:rsidRPr="005660AA" w:rsidP="005660AA">
      <w:pPr>
        <w:spacing w:line="360" w:lineRule="auto"/>
      </w:pPr>
    </w:p>
    <w:p w:rsidR="005660AA" w:rsidRPr="005660AA" w:rsidP="005660AA">
      <w:pPr>
        <w:spacing w:line="360" w:lineRule="auto"/>
      </w:pPr>
      <w:r>
        <w:pict>
          <v:rect id="_x0000_i1025" style="width:0;height:1.5pt" o:hralign="center" o:hrstd="t" o:hr="t" fillcolor="#a0a0a0" stroked="f"/>
        </w:pict>
      </w:r>
    </w:p>
    <w:p w:rsidR="005660AA" w:rsidRPr="005660AA" w:rsidP="005660AA">
      <w:pPr>
        <w:spacing w:line="360" w:lineRule="auto"/>
      </w:pPr>
      <w:r w:rsidRPr="005660AA">
        <w:t>[Employer's Full Name/Employer's Representative]</w:t>
      </w:r>
      <w:r w:rsidRPr="005660AA">
        <w:br/>
        <w:t>[Title]</w:t>
      </w:r>
      <w:r w:rsidRPr="005660AA">
        <w:br/>
        <w:t>Date: [Date]</w:t>
      </w:r>
    </w:p>
    <w:p w:rsidR="005660AA" w:rsidP="005660AA">
      <w:pPr>
        <w:spacing w:line="360" w:lineRule="auto"/>
      </w:pPr>
      <w:r w:rsidRPr="005660AA">
        <w:t>Accepted by:</w:t>
      </w:r>
    </w:p>
    <w:p w:rsidR="005660AA" w:rsidRPr="005660AA" w:rsidP="005660AA">
      <w:pPr>
        <w:spacing w:line="360" w:lineRule="auto"/>
      </w:pPr>
    </w:p>
    <w:p w:rsidR="005660AA" w:rsidRPr="005660AA" w:rsidP="005660AA">
      <w:pPr>
        <w:spacing w:line="360" w:lineRule="auto"/>
      </w:pPr>
      <w:r>
        <w:pict>
          <v:rect id="_x0000_i1026" style="width:0;height:1.5pt" o:hralign="center" o:hrstd="t" o:hr="t" fillcolor="#a0a0a0" stroked="f"/>
        </w:pict>
      </w:r>
    </w:p>
    <w:p w:rsidR="005660AA" w:rsidRPr="005660AA" w:rsidP="005660AA">
      <w:pPr>
        <w:spacing w:line="360" w:lineRule="auto"/>
      </w:pPr>
      <w:r w:rsidRPr="005660AA">
        <w:t>[Competent Person's Full Name]</w:t>
      </w:r>
      <w:r w:rsidRPr="005660AA">
        <w:br/>
        <w:t>Competent Person for Risk Assessments, [Company Name]</w:t>
      </w:r>
      <w:r w:rsidRPr="005660AA">
        <w:br/>
        <w:t>Date: [Date]</w:t>
      </w:r>
    </w:p>
    <w:p w:rsidR="005660AA" w:rsidP="005660AA">
      <w:pPr>
        <w:spacing w:line="360" w:lineRule="auto"/>
        <w:sectPr w:rsidSect="005660AA">
          <w:type w:val="continuous"/>
          <w:pgSz w:w="11906" w:h="16838"/>
          <w:pgMar w:top="1440" w:right="1440" w:bottom="1440" w:left="1440" w:header="708" w:footer="708" w:gutter="0"/>
          <w:cols w:num="2" w:space="708"/>
          <w:docGrid w:linePitch="360"/>
        </w:sectPr>
      </w:pPr>
    </w:p>
    <w:p w:rsidR="005660AA" w:rsidP="005660AA">
      <w:pPr>
        <w:spacing w:line="360" w:lineRule="auto"/>
      </w:pPr>
    </w:p>
    <w:p w:rsidR="005660AA" w:rsidP="005660AA">
      <w:pPr>
        <w:spacing w:line="360" w:lineRule="auto"/>
      </w:pPr>
    </w:p>
    <w:p w:rsidR="005660AA" w:rsidP="005660AA">
      <w:pPr>
        <w:spacing w:line="360" w:lineRule="auto"/>
      </w:pPr>
    </w:p>
    <w:p w:rsidR="005660AA" w:rsidRPr="005660AA" w:rsidP="005660AA">
      <w:pPr>
        <w:spacing w:line="360" w:lineRule="auto"/>
      </w:pPr>
      <w:r>
        <w:pict>
          <v:rect id="_x0000_i1027" style="width:0;height:1.5pt" o:hralign="center" o:hrstd="t" o:hr="t" fillcolor="#a0a0a0" stroked="f"/>
        </w:pict>
      </w:r>
    </w:p>
    <w:sectPr w:rsidSect="002006B5">
      <w:type w:val="continuous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CA7C2D" w:rsidP="00CA7C2D">
    <w:pPr>
      <w:pStyle w:val="Footer"/>
      <w:jc w:val="center"/>
    </w:pPr>
    <w:r>
      <w:t>These appointments</w:t>
    </w:r>
    <w:r w:rsidR="00207CA6">
      <w:t xml:space="preserve"> letters</w:t>
    </w:r>
    <w:r>
      <w:t xml:space="preserve"> are </w:t>
    </w:r>
    <w:r w:rsidR="00207CA6">
      <w:t>provided</w:t>
    </w:r>
    <w:r>
      <w:t xml:space="preserve"> by AOAL Consulting Services Pty. Ltd. For more information</w:t>
    </w:r>
    <w:r w:rsidR="00207CA6">
      <w:t xml:space="preserve"> regarding terms of use</w:t>
    </w:r>
    <w:r>
      <w:t xml:space="preserve">, visit </w:t>
    </w:r>
    <w:hyperlink r:id="rId1" w:tgtFrame="_new" w:history="1">
      <w:r>
        <w:rPr>
          <w:rStyle w:val="Hyperlink"/>
        </w:rPr>
        <w:t>AOAL.co.za</w:t>
      </w:r>
    </w:hyperlink>
    <w:r>
      <w:t>.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2006B5" w:rsidRPr="002006B5">
    <w:pPr>
      <w:pStyle w:val="Header"/>
      <w:rPr>
        <w:lang w:val="en-US"/>
      </w:rPr>
    </w:pPr>
    <w:r>
      <w:rPr>
        <w:lang w:val="en-US"/>
      </w:rPr>
      <w:t>[Insert Company Logo and Company Name Here]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05065751"/>
    <w:multiLevelType w:val="multilevel"/>
    <w:tmpl w:val="29E8EE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866691A"/>
    <w:multiLevelType w:val="multilevel"/>
    <w:tmpl w:val="BEA43E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8985F2B"/>
    <w:multiLevelType w:val="multilevel"/>
    <w:tmpl w:val="8DAA26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8D91A0A"/>
    <w:multiLevelType w:val="multilevel"/>
    <w:tmpl w:val="6944E3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B450674"/>
    <w:multiLevelType w:val="multilevel"/>
    <w:tmpl w:val="7EB8EA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C216F3F"/>
    <w:multiLevelType w:val="multilevel"/>
    <w:tmpl w:val="3732C6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5453E34"/>
    <w:multiLevelType w:val="multilevel"/>
    <w:tmpl w:val="37BEE1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9DB147A"/>
    <w:multiLevelType w:val="multilevel"/>
    <w:tmpl w:val="87D2FE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9F921B0"/>
    <w:multiLevelType w:val="multilevel"/>
    <w:tmpl w:val="28246F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070320B"/>
    <w:multiLevelType w:val="multilevel"/>
    <w:tmpl w:val="FACE4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0C55A6D"/>
    <w:multiLevelType w:val="multilevel"/>
    <w:tmpl w:val="B6CAF2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19F04A0"/>
    <w:multiLevelType w:val="multilevel"/>
    <w:tmpl w:val="1A7676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1D6387C"/>
    <w:multiLevelType w:val="multilevel"/>
    <w:tmpl w:val="41C0AE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75A5BF9"/>
    <w:multiLevelType w:val="multilevel"/>
    <w:tmpl w:val="68AC30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86A260A"/>
    <w:multiLevelType w:val="multilevel"/>
    <w:tmpl w:val="F0E877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AD56EDC"/>
    <w:multiLevelType w:val="multilevel"/>
    <w:tmpl w:val="90A0E3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2F1D2243"/>
    <w:multiLevelType w:val="multilevel"/>
    <w:tmpl w:val="461AD2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1235784"/>
    <w:multiLevelType w:val="multilevel"/>
    <w:tmpl w:val="6E2E53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59713FE"/>
    <w:multiLevelType w:val="multilevel"/>
    <w:tmpl w:val="3B78FE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A581427"/>
    <w:multiLevelType w:val="multilevel"/>
    <w:tmpl w:val="A0624C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3CD574BF"/>
    <w:multiLevelType w:val="multilevel"/>
    <w:tmpl w:val="236097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3EC67C40"/>
    <w:multiLevelType w:val="multilevel"/>
    <w:tmpl w:val="04488A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3F846083"/>
    <w:multiLevelType w:val="multilevel"/>
    <w:tmpl w:val="8FCCE6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3F8D4D48"/>
    <w:multiLevelType w:val="multilevel"/>
    <w:tmpl w:val="2DEC32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476A7C8F"/>
    <w:multiLevelType w:val="multilevel"/>
    <w:tmpl w:val="B6A20D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4877320A"/>
    <w:multiLevelType w:val="multilevel"/>
    <w:tmpl w:val="DA3485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4C2615BE"/>
    <w:multiLevelType w:val="multilevel"/>
    <w:tmpl w:val="C2F0F0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4CEE7BE2"/>
    <w:multiLevelType w:val="multilevel"/>
    <w:tmpl w:val="AF9805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4EDE5DE3"/>
    <w:multiLevelType w:val="multilevel"/>
    <w:tmpl w:val="37EE1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55CD6EB3"/>
    <w:multiLevelType w:val="multilevel"/>
    <w:tmpl w:val="389062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65DF79A3"/>
    <w:multiLevelType w:val="multilevel"/>
    <w:tmpl w:val="5B68FB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6C401385"/>
    <w:multiLevelType w:val="multilevel"/>
    <w:tmpl w:val="F2B473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70C6371D"/>
    <w:multiLevelType w:val="multilevel"/>
    <w:tmpl w:val="4274B4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780240F0"/>
    <w:multiLevelType w:val="multilevel"/>
    <w:tmpl w:val="D0D8AD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786504FE"/>
    <w:multiLevelType w:val="multilevel"/>
    <w:tmpl w:val="4BEAA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78ED70CB"/>
    <w:multiLevelType w:val="multilevel"/>
    <w:tmpl w:val="CFB4E0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7F136003"/>
    <w:multiLevelType w:val="multilevel"/>
    <w:tmpl w:val="248EA0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15248892">
    <w:abstractNumId w:val="29"/>
  </w:num>
  <w:num w:numId="2" w16cid:durableId="2006005595">
    <w:abstractNumId w:val="36"/>
  </w:num>
  <w:num w:numId="3" w16cid:durableId="869223841">
    <w:abstractNumId w:val="32"/>
  </w:num>
  <w:num w:numId="4" w16cid:durableId="559024370">
    <w:abstractNumId w:val="15"/>
  </w:num>
  <w:num w:numId="5" w16cid:durableId="120610118">
    <w:abstractNumId w:val="14"/>
  </w:num>
  <w:num w:numId="6" w16cid:durableId="1696541435">
    <w:abstractNumId w:val="13"/>
  </w:num>
  <w:num w:numId="7" w16cid:durableId="555357086">
    <w:abstractNumId w:val="18"/>
  </w:num>
  <w:num w:numId="8" w16cid:durableId="580912014">
    <w:abstractNumId w:val="4"/>
  </w:num>
  <w:num w:numId="9" w16cid:durableId="1991329690">
    <w:abstractNumId w:val="31"/>
  </w:num>
  <w:num w:numId="10" w16cid:durableId="1791242674">
    <w:abstractNumId w:val="21"/>
  </w:num>
  <w:num w:numId="11" w16cid:durableId="1564442214">
    <w:abstractNumId w:val="30"/>
  </w:num>
  <w:num w:numId="12" w16cid:durableId="31155400">
    <w:abstractNumId w:val="33"/>
  </w:num>
  <w:num w:numId="13" w16cid:durableId="1178810239">
    <w:abstractNumId w:val="3"/>
  </w:num>
  <w:num w:numId="14" w16cid:durableId="1513914216">
    <w:abstractNumId w:val="26"/>
  </w:num>
  <w:num w:numId="15" w16cid:durableId="626475946">
    <w:abstractNumId w:val="0"/>
  </w:num>
  <w:num w:numId="16" w16cid:durableId="504591805">
    <w:abstractNumId w:val="2"/>
  </w:num>
  <w:num w:numId="17" w16cid:durableId="1544175320">
    <w:abstractNumId w:val="6"/>
  </w:num>
  <w:num w:numId="18" w16cid:durableId="1468888039">
    <w:abstractNumId w:val="27"/>
  </w:num>
  <w:num w:numId="19" w16cid:durableId="1395853723">
    <w:abstractNumId w:val="20"/>
  </w:num>
  <w:num w:numId="20" w16cid:durableId="1248344630">
    <w:abstractNumId w:val="22"/>
  </w:num>
  <w:num w:numId="21" w16cid:durableId="1845515214">
    <w:abstractNumId w:val="35"/>
  </w:num>
  <w:num w:numId="22" w16cid:durableId="2122022503">
    <w:abstractNumId w:val="23"/>
  </w:num>
  <w:num w:numId="23" w16cid:durableId="441607387">
    <w:abstractNumId w:val="1"/>
  </w:num>
  <w:num w:numId="24" w16cid:durableId="226034391">
    <w:abstractNumId w:val="34"/>
  </w:num>
  <w:num w:numId="25" w16cid:durableId="1797138331">
    <w:abstractNumId w:val="7"/>
  </w:num>
  <w:num w:numId="26" w16cid:durableId="1065447972">
    <w:abstractNumId w:val="16"/>
  </w:num>
  <w:num w:numId="27" w16cid:durableId="1391031372">
    <w:abstractNumId w:val="10"/>
  </w:num>
  <w:num w:numId="28" w16cid:durableId="250506991">
    <w:abstractNumId w:val="28"/>
  </w:num>
  <w:num w:numId="29" w16cid:durableId="1703284107">
    <w:abstractNumId w:val="8"/>
  </w:num>
  <w:num w:numId="30" w16cid:durableId="322241716">
    <w:abstractNumId w:val="24"/>
  </w:num>
  <w:num w:numId="31" w16cid:durableId="6755799">
    <w:abstractNumId w:val="11"/>
  </w:num>
  <w:num w:numId="32" w16cid:durableId="1495025425">
    <w:abstractNumId w:val="5"/>
  </w:num>
  <w:num w:numId="33" w16cid:durableId="892934056">
    <w:abstractNumId w:val="12"/>
  </w:num>
  <w:num w:numId="34" w16cid:durableId="1701856411">
    <w:abstractNumId w:val="25"/>
  </w:num>
  <w:num w:numId="35" w16cid:durableId="254285528">
    <w:abstractNumId w:val="19"/>
  </w:num>
  <w:num w:numId="36" w16cid:durableId="608006632">
    <w:abstractNumId w:val="9"/>
  </w:num>
  <w:num w:numId="37" w16cid:durableId="903296566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280C"/>
    <w:rsid w:val="00014BAF"/>
    <w:rsid w:val="00146EEA"/>
    <w:rsid w:val="001F5924"/>
    <w:rsid w:val="002006B5"/>
    <w:rsid w:val="00207CA6"/>
    <w:rsid w:val="004A2AF1"/>
    <w:rsid w:val="005660AA"/>
    <w:rsid w:val="006174FF"/>
    <w:rsid w:val="00630146"/>
    <w:rsid w:val="00666B4F"/>
    <w:rsid w:val="007D4688"/>
    <w:rsid w:val="0091280C"/>
    <w:rsid w:val="009C7098"/>
    <w:rsid w:val="00A573D2"/>
    <w:rsid w:val="00AC24A1"/>
    <w:rsid w:val="00B671AA"/>
    <w:rsid w:val="00BF1EEE"/>
    <w:rsid w:val="00CA7C2D"/>
    <w:rsid w:val="00CF2F6B"/>
    <w:rsid w:val="00DB7EF1"/>
    <w:rsid w:val="00ED4B9E"/>
    <w:rsid w:val="00FA6134"/>
  </w:rsids>
  <m:mathPr>
    <m:mathFont m:val="Cambria Math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CBD00D7"/>
  <w15:chartTrackingRefBased/>
  <w15:docId w15:val="{7CE4C653-4F5F-4402-A3C7-7CD52A907E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Z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A7C2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A7C2D"/>
  </w:style>
  <w:style w:type="paragraph" w:styleId="Footer">
    <w:name w:val="footer"/>
    <w:basedOn w:val="Normal"/>
    <w:link w:val="FooterChar"/>
    <w:uiPriority w:val="99"/>
    <w:unhideWhenUsed/>
    <w:rsid w:val="00CA7C2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A7C2D"/>
  </w:style>
  <w:style w:type="character" w:styleId="Hyperlink">
    <w:name w:val="Hyperlink"/>
    <w:basedOn w:val="DefaultParagraphFont"/>
    <w:uiPriority w:val="99"/>
    <w:semiHidden/>
    <w:unhideWhenUsed/>
    <w:rsid w:val="00CA7C2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theme" Target="theme/theme1.xml" /><Relationship Id="rId8" Type="http://schemas.openxmlformats.org/officeDocument/2006/relationships/numbering" Target="numbering.xml" /><Relationship Id="rId9" Type="http://schemas.openxmlformats.org/officeDocument/2006/relationships/styles" Target="styles.xml" /></Relationships>
</file>

<file path=word/_rels/footer1.xml.rels><?xml version="1.0" encoding="utf-8" standalone="yes"?><Relationships xmlns="http://schemas.openxmlformats.org/package/2006/relationships"><Relationship Id="rId1" Type="http://schemas.openxmlformats.org/officeDocument/2006/relationships/hyperlink" Target="http://AOAL.co.za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8B4E3F-CA5E-4F32-9A70-1019BA98DA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151</TotalTime>
  <Pages>37</Pages>
  <Words>7429</Words>
  <Characters>42346</Characters>
  <Application>Microsoft Office Word</Application>
  <DocSecurity>0</DocSecurity>
  <Lines>352</Lines>
  <Paragraphs>99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Ainsley</dc:creator>
  <cp:lastModifiedBy>Ainsley</cp:lastModifiedBy>
  <cp:revision>9</cp:revision>
  <dcterms:created xsi:type="dcterms:W3CDTF">2025-02-07T08:57:00Z</dcterms:created>
  <dcterms:modified xsi:type="dcterms:W3CDTF">2025-02-07T11:29:00Z</dcterms:modified>
</cp:coreProperties>
</file>