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7D4688" w:rsidRPr="007D4688" w:rsidP="007D4688">
      <w:pPr>
        <w:spacing w:before="0" w:line="360" w:lineRule="auto"/>
        <w:rPr>
          <w:b/>
          <w:bCs/>
          <w:sz w:val="28"/>
          <w:szCs w:val="28"/>
        </w:rPr>
      </w:pPr>
      <w:r w:rsidRPr="007D4688">
        <w:rPr>
          <w:b/>
          <w:bCs/>
          <w:sz w:val="28"/>
          <w:szCs w:val="28"/>
        </w:rPr>
        <w:t>Legal Appointment for Competent Person for Lifting Machinery (Regulation 18(11) of the General Machinery Regulations, 1988)</w:t>
      </w:r>
    </w:p>
    <w:p w:rsidR="007D4688" w:rsidRPr="007D4688" w:rsidP="007D4688">
      <w:pPr>
        <w:spacing w:line="360" w:lineRule="auto"/>
      </w:pPr>
      <w:r w:rsidRPr="007D4688">
        <w:t xml:space="preserve">I, [Employer's Full Name/Employer's Representative], on behalf of [Company Name], hereby appoint [Competent Person's Full Name] as the </w:t>
      </w:r>
      <w:r w:rsidRPr="007D4688">
        <w:rPr>
          <w:b/>
          <w:bCs/>
        </w:rPr>
        <w:t>Competent Person for Lifting Machinery</w:t>
      </w:r>
      <w:r w:rsidRPr="007D4688">
        <w:t xml:space="preserve"> in accordance with </w:t>
      </w:r>
      <w:r w:rsidRPr="007D4688">
        <w:rPr>
          <w:b/>
          <w:bCs/>
        </w:rPr>
        <w:t>Regulation 18(11) of the General Machinery Regulations, 1988</w:t>
      </w:r>
      <w:r w:rsidRPr="007D4688">
        <w:t>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Duties and Responsibilities:</w:t>
      </w:r>
      <w:r w:rsidRPr="007D4688">
        <w:br/>
        <w:t xml:space="preserve">As the </w:t>
      </w:r>
      <w:r w:rsidRPr="007D4688">
        <w:rPr>
          <w:b/>
          <w:bCs/>
        </w:rPr>
        <w:t>Competent Person for Lifting Machinery</w:t>
      </w:r>
      <w:r w:rsidRPr="007D4688">
        <w:t>, the appointed individual will be responsible for:</w:t>
      </w:r>
    </w:p>
    <w:p w:rsidR="007D4688" w:rsidRPr="007D4688" w:rsidP="007D4688">
      <w:pPr>
        <w:numPr>
          <w:ilvl w:val="0"/>
          <w:numId w:val="12"/>
        </w:numPr>
        <w:spacing w:line="360" w:lineRule="auto"/>
      </w:pPr>
      <w:r w:rsidRPr="007D4688">
        <w:t>Conducting thorough inspections and assessments of all lifting machinery, including cranes, hoists, and other lifting equipment.</w:t>
      </w:r>
    </w:p>
    <w:p w:rsidR="007D4688" w:rsidRPr="007D4688" w:rsidP="007D4688">
      <w:pPr>
        <w:numPr>
          <w:ilvl w:val="0"/>
          <w:numId w:val="12"/>
        </w:numPr>
        <w:spacing w:line="360" w:lineRule="auto"/>
      </w:pPr>
      <w:r w:rsidRPr="007D4688">
        <w:t>Ensuring that lifting machinery is maintained and operated safely and is compliant with the relevant regulations.</w:t>
      </w:r>
    </w:p>
    <w:p w:rsidR="007D4688" w:rsidRPr="007D4688" w:rsidP="007D4688">
      <w:pPr>
        <w:numPr>
          <w:ilvl w:val="0"/>
          <w:numId w:val="12"/>
        </w:numPr>
        <w:spacing w:line="360" w:lineRule="auto"/>
      </w:pPr>
      <w:r w:rsidRPr="007D4688">
        <w:t>Reporting any identified hazards or unsafe conditions to management and recommending corrective actions.</w:t>
      </w:r>
    </w:p>
    <w:p w:rsidR="007D4688" w:rsidRPr="007D4688" w:rsidP="007D4688">
      <w:pPr>
        <w:numPr>
          <w:ilvl w:val="0"/>
          <w:numId w:val="12"/>
        </w:numPr>
        <w:spacing w:line="360" w:lineRule="auto"/>
      </w:pPr>
      <w:r w:rsidRPr="007D4688">
        <w:t>Ensuring that lifting machinery is used in accordance with safe work practices, and that operators are properly trained and certified.</w:t>
      </w:r>
    </w:p>
    <w:p w:rsidR="007D4688" w:rsidRPr="007D4688" w:rsidP="007D4688">
      <w:pPr>
        <w:numPr>
          <w:ilvl w:val="0"/>
          <w:numId w:val="12"/>
        </w:numPr>
        <w:spacing w:line="360" w:lineRule="auto"/>
      </w:pPr>
      <w:r w:rsidRPr="007D4688">
        <w:t>Maintaining records of inspections and certifications as per the requirements of the regulation.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Legislation Reference:</w:t>
      </w:r>
      <w:r w:rsidRPr="007D4688">
        <w:br/>
      </w:r>
      <w:r w:rsidRPr="007D4688">
        <w:rPr>
          <w:b/>
          <w:bCs/>
        </w:rPr>
        <w:t>Regulation 18(11), General Machinery Regulations, 1988</w:t>
      </w:r>
      <w:r w:rsidRPr="007D4688">
        <w:t xml:space="preserve">, requires the appointment of a </w:t>
      </w:r>
      <w:r w:rsidRPr="007D4688">
        <w:rPr>
          <w:b/>
          <w:bCs/>
        </w:rPr>
        <w:t>Competent Person for Lifting Machinery</w:t>
      </w:r>
      <w:r w:rsidRPr="007D4688">
        <w:t xml:space="preserve"> to conduct regular inspections of lifting equipment to ensure safety and compliance.</w:t>
      </w:r>
    </w:p>
    <w:p w:rsidR="007D4688" w:rsidP="007D4688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2"/>
          <w:cols w:space="708"/>
          <w:docGrid w:linePitch="360"/>
        </w:sectPr>
      </w:pP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Signed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[Employer's Full Name/Employer's Representative]</w:t>
      </w:r>
      <w:r w:rsidRPr="007D4688">
        <w:br/>
        <w:t>[Title]</w:t>
      </w:r>
      <w:r w:rsidRPr="007D4688">
        <w:br/>
        <w:t>Date: [Date]</w:t>
      </w: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Accepted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[Competent Person's Full Name]</w:t>
      </w:r>
      <w:r w:rsidRPr="007D4688">
        <w:br/>
        <w:t>Competent Person for Lifting Machinery, [Company Name]</w:t>
      </w:r>
      <w:r w:rsidRPr="007D4688">
        <w:br/>
        <w:t>Date: [Date]</w:t>
      </w:r>
    </w:p>
    <w:p w:rsidR="007D4688" w:rsidP="007D4688">
      <w:pPr>
        <w:spacing w:line="360" w:lineRule="auto"/>
        <w:sectPr w:rsidSect="007D4688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7D4688" w:rsidRPr="007D4688" w:rsidP="007D4688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